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F9468C">
      <w:pPr>
        <w:tabs>
          <w:tab w:val="left" w:pos="510"/>
        </w:tabs>
        <w:spacing w:after="0"/>
        <w:jc w:val="center"/>
        <w:rPr>
          <w:rFonts w:ascii="Times New Roman" w:hAnsi="Times New Roman" w:cs="Times New Roman"/>
          <w:b/>
          <w:sz w:val="24"/>
        </w:rPr>
      </w:pPr>
    </w:p>
    <w:p w:rsidR="00E52BBE" w:rsidRDefault="00E52BBE" w:rsidP="00D1211B">
      <w:pPr>
        <w:tabs>
          <w:tab w:val="left" w:pos="510"/>
        </w:tabs>
        <w:spacing w:after="0"/>
        <w:rPr>
          <w:rFonts w:ascii="Times New Roman" w:hAnsi="Times New Roman" w:cs="Times New Roman"/>
          <w:b/>
          <w:sz w:val="24"/>
        </w:rPr>
      </w:pPr>
    </w:p>
    <w:p w:rsidR="00E55273" w:rsidRPr="00E04CA4" w:rsidRDefault="003153DA" w:rsidP="00F9468C">
      <w:pPr>
        <w:tabs>
          <w:tab w:val="left" w:pos="510"/>
        </w:tabs>
        <w:spacing w:after="0"/>
        <w:jc w:val="center"/>
        <w:rPr>
          <w:rFonts w:ascii="Times New Roman" w:hAnsi="Times New Roman" w:cs="Times New Roman"/>
          <w:b/>
          <w:sz w:val="24"/>
        </w:rPr>
      </w:pPr>
      <w:r>
        <w:rPr>
          <w:rFonts w:ascii="Times New Roman" w:hAnsi="Times New Roman" w:cs="Times New Roman"/>
          <w:b/>
          <w:sz w:val="24"/>
        </w:rPr>
        <w:t>Financial Analyst Job Aid</w:t>
      </w:r>
    </w:p>
    <w:p w:rsidR="00AB5E81" w:rsidRDefault="003153DA" w:rsidP="00F9468C">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F9468C">
      <w:pPr>
        <w:tabs>
          <w:tab w:val="left" w:pos="510"/>
        </w:tabs>
        <w:spacing w:after="0"/>
        <w:jc w:val="center"/>
        <w:rPr>
          <w:rFonts w:ascii="Times New Roman" w:hAnsi="Times New Roman" w:cs="Times New Roman"/>
          <w:sz w:val="24"/>
        </w:rPr>
      </w:pPr>
    </w:p>
    <w:p w:rsidR="00AB5E81" w:rsidRDefault="00AB5E81" w:rsidP="00F9468C">
      <w:pPr>
        <w:tabs>
          <w:tab w:val="left" w:pos="510"/>
        </w:tabs>
        <w:spacing w:after="0"/>
        <w:jc w:val="center"/>
        <w:rPr>
          <w:rFonts w:ascii="Times New Roman" w:hAnsi="Times New Roman" w:cs="Times New Roman"/>
          <w:sz w:val="24"/>
        </w:rPr>
      </w:pPr>
    </w:p>
    <w:p w:rsidR="00AB5E81" w:rsidRDefault="00AB5E81" w:rsidP="00F9468C">
      <w:pPr>
        <w:tabs>
          <w:tab w:val="left" w:pos="510"/>
        </w:tabs>
        <w:spacing w:after="0"/>
        <w:jc w:val="center"/>
        <w:rPr>
          <w:rFonts w:ascii="Times New Roman" w:hAnsi="Times New Roman" w:cs="Times New Roman"/>
          <w:sz w:val="24"/>
        </w:rPr>
      </w:pPr>
    </w:p>
    <w:p w:rsidR="00AB5E81" w:rsidRDefault="003153DA" w:rsidP="00F9468C">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3153DA" w:rsidP="00F9468C">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3153DA" w:rsidP="00F9468C">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3153DA" w:rsidP="00F9468C">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F9468C">
      <w:pPr>
        <w:tabs>
          <w:tab w:val="left" w:pos="510"/>
        </w:tabs>
        <w:spacing w:after="0"/>
        <w:rPr>
          <w:rFonts w:ascii="Times New Roman" w:hAnsi="Times New Roman" w:cs="Times New Roman"/>
          <w:sz w:val="24"/>
        </w:rPr>
      </w:pPr>
    </w:p>
    <w:p w:rsidR="00E55273" w:rsidRDefault="00E55273" w:rsidP="00F9468C">
      <w:pPr>
        <w:tabs>
          <w:tab w:val="left" w:pos="510"/>
        </w:tabs>
        <w:spacing w:after="0"/>
        <w:rPr>
          <w:rFonts w:ascii="Times New Roman" w:hAnsi="Times New Roman" w:cs="Times New Roman"/>
          <w:sz w:val="24"/>
        </w:rPr>
      </w:pPr>
    </w:p>
    <w:p w:rsidR="00E55273" w:rsidRDefault="00E55273" w:rsidP="00F9468C">
      <w:pPr>
        <w:tabs>
          <w:tab w:val="left" w:pos="510"/>
        </w:tabs>
        <w:spacing w:after="0"/>
        <w:rPr>
          <w:rFonts w:ascii="Times New Roman" w:hAnsi="Times New Roman" w:cs="Times New Roman"/>
          <w:sz w:val="24"/>
        </w:rPr>
      </w:pPr>
    </w:p>
    <w:p w:rsidR="00E55273" w:rsidRDefault="00E55273" w:rsidP="00F9468C">
      <w:pPr>
        <w:spacing w:after="0"/>
        <w:jc w:val="center"/>
        <w:rPr>
          <w:rFonts w:ascii="Times New Roman" w:hAnsi="Times New Roman" w:cs="Times New Roman"/>
          <w:sz w:val="24"/>
        </w:rPr>
      </w:pPr>
    </w:p>
    <w:p w:rsidR="00E55273" w:rsidRDefault="00E55273" w:rsidP="00F9468C">
      <w:pPr>
        <w:spacing w:after="0"/>
        <w:rPr>
          <w:rFonts w:ascii="Times New Roman" w:hAnsi="Times New Roman" w:cs="Times New Roman"/>
          <w:sz w:val="24"/>
        </w:rPr>
      </w:pPr>
    </w:p>
    <w:p w:rsidR="00F9468C" w:rsidRDefault="00F9468C" w:rsidP="00F9468C">
      <w:pPr>
        <w:spacing w:after="0"/>
        <w:rPr>
          <w:rFonts w:ascii="Times New Roman" w:hAnsi="Times New Roman" w:cs="Times New Roman"/>
          <w:b/>
          <w:sz w:val="24"/>
        </w:rPr>
      </w:pPr>
    </w:p>
    <w:p w:rsidR="00F9468C" w:rsidRDefault="00F9468C" w:rsidP="00F9468C">
      <w:pPr>
        <w:spacing w:after="0"/>
        <w:rPr>
          <w:rFonts w:ascii="Times New Roman" w:hAnsi="Times New Roman" w:cs="Times New Roman"/>
          <w:b/>
          <w:sz w:val="24"/>
        </w:rPr>
      </w:pPr>
    </w:p>
    <w:p w:rsidR="00F9468C" w:rsidRDefault="00F9468C" w:rsidP="00F9468C">
      <w:pPr>
        <w:spacing w:after="0"/>
        <w:rPr>
          <w:rFonts w:ascii="Times New Roman" w:hAnsi="Times New Roman" w:cs="Times New Roman"/>
          <w:b/>
          <w:sz w:val="24"/>
        </w:rPr>
      </w:pPr>
    </w:p>
    <w:p w:rsidR="00F9468C" w:rsidRDefault="00F9468C" w:rsidP="00F9468C">
      <w:pPr>
        <w:spacing w:after="0"/>
        <w:rPr>
          <w:rFonts w:ascii="Times New Roman" w:hAnsi="Times New Roman" w:cs="Times New Roman"/>
          <w:b/>
          <w:sz w:val="24"/>
        </w:rPr>
      </w:pPr>
    </w:p>
    <w:p w:rsidR="00D1211B" w:rsidRDefault="00D1211B" w:rsidP="00F9468C">
      <w:pPr>
        <w:spacing w:after="0"/>
        <w:rPr>
          <w:rFonts w:ascii="Times New Roman" w:hAnsi="Times New Roman" w:cs="Times New Roman"/>
          <w:b/>
          <w:sz w:val="24"/>
        </w:rPr>
      </w:pPr>
    </w:p>
    <w:p w:rsidR="00D1211B" w:rsidRDefault="00D1211B" w:rsidP="00F9468C">
      <w:pPr>
        <w:spacing w:after="0"/>
        <w:rPr>
          <w:rFonts w:ascii="Times New Roman" w:hAnsi="Times New Roman" w:cs="Times New Roman"/>
          <w:b/>
          <w:sz w:val="24"/>
        </w:rPr>
      </w:pPr>
    </w:p>
    <w:p w:rsidR="00F9468C" w:rsidRDefault="00F9468C" w:rsidP="00F9468C">
      <w:pPr>
        <w:spacing w:after="0"/>
        <w:rPr>
          <w:rFonts w:ascii="Times New Roman" w:hAnsi="Times New Roman" w:cs="Times New Roman"/>
          <w:b/>
          <w:sz w:val="24"/>
        </w:rPr>
      </w:pPr>
    </w:p>
    <w:p w:rsidR="00F2524D" w:rsidRPr="00B413D1" w:rsidRDefault="003153DA" w:rsidP="00F9468C">
      <w:pPr>
        <w:spacing w:after="0"/>
        <w:jc w:val="center"/>
        <w:rPr>
          <w:rFonts w:ascii="Times New Roman" w:hAnsi="Times New Roman" w:cs="Times New Roman"/>
          <w:b/>
          <w:sz w:val="24"/>
        </w:rPr>
      </w:pPr>
      <w:r w:rsidRPr="00B413D1">
        <w:rPr>
          <w:rFonts w:ascii="Times New Roman" w:hAnsi="Times New Roman" w:cs="Times New Roman"/>
          <w:b/>
          <w:sz w:val="24"/>
        </w:rPr>
        <w:lastRenderedPageBreak/>
        <w:t>Financial Responsibilities</w:t>
      </w:r>
      <w:r w:rsidR="00B413D1">
        <w:rPr>
          <w:rFonts w:ascii="Times New Roman" w:hAnsi="Times New Roman" w:cs="Times New Roman"/>
          <w:b/>
          <w:sz w:val="24"/>
        </w:rPr>
        <w:t xml:space="preserve"> of a Financial Analyst</w:t>
      </w:r>
    </w:p>
    <w:p w:rsidR="00D448BA" w:rsidRDefault="003153DA" w:rsidP="00F9468C">
      <w:pPr>
        <w:pStyle w:val="ListParagraph"/>
        <w:numPr>
          <w:ilvl w:val="0"/>
          <w:numId w:val="1"/>
        </w:numPr>
        <w:spacing w:after="0"/>
        <w:rPr>
          <w:rFonts w:ascii="Times New Roman" w:hAnsi="Times New Roman" w:cs="Times New Roman"/>
          <w:sz w:val="24"/>
        </w:rPr>
      </w:pPr>
      <w:r>
        <w:rPr>
          <w:rFonts w:ascii="Times New Roman" w:hAnsi="Times New Roman" w:cs="Times New Roman"/>
          <w:sz w:val="24"/>
        </w:rPr>
        <w:t>Instituting and assessing profit plans, esp</w:t>
      </w:r>
      <w:r w:rsidR="00AB6213">
        <w:rPr>
          <w:rFonts w:ascii="Times New Roman" w:hAnsi="Times New Roman" w:cs="Times New Roman"/>
          <w:sz w:val="24"/>
        </w:rPr>
        <w:t xml:space="preserve">ecially for the fast-moving SKU </w:t>
      </w:r>
      <w:proofErr w:type="gramStart"/>
      <w:r w:rsidR="00AB6213">
        <w:rPr>
          <w:rFonts w:ascii="Times New Roman" w:hAnsi="Times New Roman" w:cs="Times New Roman"/>
          <w:sz w:val="24"/>
        </w:rPr>
        <w:t>( stock</w:t>
      </w:r>
      <w:proofErr w:type="gramEnd"/>
      <w:r w:rsidR="00AB6213">
        <w:rPr>
          <w:rFonts w:ascii="Times New Roman" w:hAnsi="Times New Roman" w:cs="Times New Roman"/>
          <w:sz w:val="24"/>
        </w:rPr>
        <w:t xml:space="preserve"> keeping unit).</w:t>
      </w:r>
    </w:p>
    <w:p w:rsidR="00BF4689" w:rsidRDefault="003153DA" w:rsidP="00F9468C">
      <w:pPr>
        <w:pStyle w:val="ListParagraph"/>
        <w:numPr>
          <w:ilvl w:val="0"/>
          <w:numId w:val="1"/>
        </w:numPr>
        <w:spacing w:after="0"/>
        <w:rPr>
          <w:rFonts w:ascii="Times New Roman" w:hAnsi="Times New Roman" w:cs="Times New Roman"/>
          <w:sz w:val="24"/>
        </w:rPr>
      </w:pPr>
      <w:r>
        <w:rPr>
          <w:rFonts w:ascii="Times New Roman" w:hAnsi="Times New Roman" w:cs="Times New Roman"/>
          <w:sz w:val="24"/>
        </w:rPr>
        <w:t>Reviewing financial data with fellow finance teams to maximize profits</w:t>
      </w:r>
      <w:r w:rsidR="00AB6213">
        <w:rPr>
          <w:rFonts w:ascii="Times New Roman" w:hAnsi="Times New Roman" w:cs="Times New Roman"/>
          <w:sz w:val="24"/>
        </w:rPr>
        <w:t>.</w:t>
      </w:r>
    </w:p>
    <w:p w:rsidR="00BF4689" w:rsidRDefault="003153DA" w:rsidP="00F9468C">
      <w:pPr>
        <w:pStyle w:val="ListParagraph"/>
        <w:numPr>
          <w:ilvl w:val="0"/>
          <w:numId w:val="1"/>
        </w:numPr>
        <w:spacing w:after="0"/>
        <w:rPr>
          <w:rFonts w:ascii="Times New Roman" w:hAnsi="Times New Roman" w:cs="Times New Roman"/>
          <w:sz w:val="24"/>
        </w:rPr>
      </w:pPr>
      <w:r>
        <w:rPr>
          <w:rFonts w:ascii="Times New Roman" w:hAnsi="Times New Roman" w:cs="Times New Roman"/>
          <w:sz w:val="24"/>
        </w:rPr>
        <w:t>Discovering investments prospects, especially new markets to introduce the products</w:t>
      </w:r>
      <w:r w:rsidR="00AB6213">
        <w:rPr>
          <w:rFonts w:ascii="Times New Roman" w:hAnsi="Times New Roman" w:cs="Times New Roman"/>
          <w:sz w:val="24"/>
        </w:rPr>
        <w:t>.</w:t>
      </w:r>
    </w:p>
    <w:p w:rsidR="00BF4689" w:rsidRDefault="003153DA" w:rsidP="00F9468C">
      <w:pPr>
        <w:pStyle w:val="ListParagraph"/>
        <w:numPr>
          <w:ilvl w:val="0"/>
          <w:numId w:val="1"/>
        </w:numPr>
        <w:spacing w:after="0"/>
        <w:rPr>
          <w:rFonts w:ascii="Times New Roman" w:hAnsi="Times New Roman" w:cs="Times New Roman"/>
          <w:sz w:val="24"/>
        </w:rPr>
      </w:pPr>
      <w:r>
        <w:rPr>
          <w:rFonts w:ascii="Times New Roman" w:hAnsi="Times New Roman" w:cs="Times New Roman"/>
          <w:sz w:val="24"/>
        </w:rPr>
        <w:t>Formulating reports based on inquiry and customer feedback</w:t>
      </w:r>
      <w:r w:rsidR="00AB6213">
        <w:rPr>
          <w:rFonts w:ascii="Times New Roman" w:hAnsi="Times New Roman" w:cs="Times New Roman"/>
          <w:sz w:val="24"/>
        </w:rPr>
        <w:t>.</w:t>
      </w:r>
    </w:p>
    <w:p w:rsidR="00BF4689" w:rsidRDefault="003153DA" w:rsidP="00F9468C">
      <w:pPr>
        <w:pStyle w:val="ListParagraph"/>
        <w:numPr>
          <w:ilvl w:val="0"/>
          <w:numId w:val="1"/>
        </w:numPr>
        <w:spacing w:after="0"/>
        <w:rPr>
          <w:rFonts w:ascii="Times New Roman" w:hAnsi="Times New Roman" w:cs="Times New Roman"/>
          <w:sz w:val="24"/>
        </w:rPr>
      </w:pPr>
      <w:r>
        <w:rPr>
          <w:rFonts w:ascii="Times New Roman" w:hAnsi="Times New Roman" w:cs="Times New Roman"/>
          <w:sz w:val="24"/>
        </w:rPr>
        <w:t>Examining present and preceding financial data to curb loopholes that may be draining the company financially</w:t>
      </w:r>
      <w:r w:rsidR="00AB6213">
        <w:rPr>
          <w:rFonts w:ascii="Times New Roman" w:hAnsi="Times New Roman" w:cs="Times New Roman"/>
          <w:sz w:val="24"/>
        </w:rPr>
        <w:t>.</w:t>
      </w:r>
    </w:p>
    <w:p w:rsidR="006F1701" w:rsidRDefault="003153DA" w:rsidP="00F9468C">
      <w:pPr>
        <w:spacing w:after="0"/>
        <w:ind w:firstLine="360"/>
        <w:rPr>
          <w:rFonts w:ascii="Times New Roman" w:hAnsi="Times New Roman" w:cs="Times New Roman"/>
          <w:sz w:val="24"/>
        </w:rPr>
      </w:pPr>
      <w:r>
        <w:rPr>
          <w:rFonts w:ascii="Times New Roman" w:hAnsi="Times New Roman" w:cs="Times New Roman"/>
          <w:sz w:val="24"/>
        </w:rPr>
        <w:t>Financial management is important because it helps an organization</w:t>
      </w:r>
      <w:r w:rsidR="000D2D58">
        <w:rPr>
          <w:rFonts w:ascii="Times New Roman" w:hAnsi="Times New Roman" w:cs="Times New Roman"/>
          <w:sz w:val="24"/>
        </w:rPr>
        <w:t xml:space="preserve"> to</w:t>
      </w:r>
      <w:r>
        <w:rPr>
          <w:rFonts w:ascii="Times New Roman" w:hAnsi="Times New Roman" w:cs="Times New Roman"/>
          <w:sz w:val="24"/>
        </w:rPr>
        <w:t xml:space="preserve"> plan effectively in terms of finances, especially for a small organization</w:t>
      </w:r>
      <w:r w:rsidR="000D2D58">
        <w:rPr>
          <w:rFonts w:ascii="Times New Roman" w:hAnsi="Times New Roman" w:cs="Times New Roman"/>
          <w:sz w:val="24"/>
        </w:rPr>
        <w:t>s</w:t>
      </w:r>
      <w:r>
        <w:rPr>
          <w:rFonts w:ascii="Times New Roman" w:hAnsi="Times New Roman" w:cs="Times New Roman"/>
          <w:sz w:val="24"/>
        </w:rPr>
        <w:t xml:space="preserve"> faced with stiff competition. When the financial analyst helps review data with fellow finance teams, they can curb some of the loopholes that may be costing the organization unnecessary funds</w:t>
      </w:r>
      <w:r w:rsidR="00F9468C" w:rsidRPr="00F9468C">
        <w:t xml:space="preserve"> </w:t>
      </w:r>
      <w:r w:rsidR="00F9468C">
        <w:t>(</w:t>
      </w:r>
      <w:r w:rsidR="00F9468C" w:rsidRPr="00F9468C">
        <w:rPr>
          <w:rFonts w:ascii="Times New Roman" w:hAnsi="Times New Roman" w:cs="Times New Roman"/>
          <w:sz w:val="24"/>
        </w:rPr>
        <w:t>Bradshaw</w:t>
      </w:r>
      <w:r w:rsidR="00F9468C">
        <w:rPr>
          <w:rFonts w:ascii="Times New Roman" w:hAnsi="Times New Roman" w:cs="Times New Roman"/>
          <w:sz w:val="24"/>
        </w:rPr>
        <w:t xml:space="preserve"> et al., 2017)</w:t>
      </w:r>
      <w:r>
        <w:rPr>
          <w:rFonts w:ascii="Times New Roman" w:hAnsi="Times New Roman" w:cs="Times New Roman"/>
          <w:sz w:val="24"/>
        </w:rPr>
        <w:t>. When an organization is not well informed financially, it may make mistakes, such as launching new products that may not</w:t>
      </w:r>
      <w:r w:rsidR="000D2D58">
        <w:rPr>
          <w:rFonts w:ascii="Times New Roman" w:hAnsi="Times New Roman" w:cs="Times New Roman"/>
          <w:sz w:val="24"/>
        </w:rPr>
        <w:t xml:space="preserve"> bring a</w:t>
      </w:r>
      <w:r>
        <w:rPr>
          <w:rFonts w:ascii="Times New Roman" w:hAnsi="Times New Roman" w:cs="Times New Roman"/>
          <w:sz w:val="24"/>
        </w:rPr>
        <w:t xml:space="preserve"> return on investment. They </w:t>
      </w:r>
      <w:r w:rsidR="000D2D58">
        <w:rPr>
          <w:rFonts w:ascii="Times New Roman" w:hAnsi="Times New Roman" w:cs="Times New Roman"/>
          <w:sz w:val="24"/>
        </w:rPr>
        <w:t>may also be misled financially in that t</w:t>
      </w:r>
      <w:r>
        <w:rPr>
          <w:rFonts w:ascii="Times New Roman" w:hAnsi="Times New Roman" w:cs="Times New Roman"/>
          <w:sz w:val="24"/>
        </w:rPr>
        <w:t xml:space="preserve">he funds needed to be invested in new machinery like </w:t>
      </w:r>
      <w:r w:rsidR="000D2D58">
        <w:rPr>
          <w:rFonts w:ascii="Times New Roman" w:hAnsi="Times New Roman" w:cs="Times New Roman"/>
          <w:sz w:val="24"/>
        </w:rPr>
        <w:t xml:space="preserve">purchase of </w:t>
      </w:r>
      <w:r>
        <w:rPr>
          <w:rFonts w:ascii="Times New Roman" w:hAnsi="Times New Roman" w:cs="Times New Roman"/>
          <w:sz w:val="24"/>
        </w:rPr>
        <w:t>extra boiler machines may</w:t>
      </w:r>
      <w:r w:rsidR="000D2D58">
        <w:rPr>
          <w:rFonts w:ascii="Times New Roman" w:hAnsi="Times New Roman" w:cs="Times New Roman"/>
          <w:sz w:val="24"/>
        </w:rPr>
        <w:t xml:space="preserve"> be used to</w:t>
      </w:r>
      <w:r>
        <w:rPr>
          <w:rFonts w:ascii="Times New Roman" w:hAnsi="Times New Roman" w:cs="Times New Roman"/>
          <w:sz w:val="24"/>
        </w:rPr>
        <w:t xml:space="preserve"> reward the management in terms of bonuses and salary increments.</w:t>
      </w:r>
    </w:p>
    <w:p w:rsidR="006F1701" w:rsidRPr="00B413D1" w:rsidRDefault="003153DA" w:rsidP="00F9468C">
      <w:pPr>
        <w:spacing w:after="0"/>
        <w:jc w:val="center"/>
        <w:rPr>
          <w:rFonts w:ascii="Times New Roman" w:hAnsi="Times New Roman" w:cs="Times New Roman"/>
          <w:b/>
          <w:sz w:val="24"/>
        </w:rPr>
      </w:pPr>
      <w:r w:rsidRPr="00B413D1">
        <w:rPr>
          <w:rFonts w:ascii="Times New Roman" w:hAnsi="Times New Roman" w:cs="Times New Roman"/>
          <w:b/>
          <w:sz w:val="24"/>
        </w:rPr>
        <w:t>Accounting Principles</w:t>
      </w:r>
    </w:p>
    <w:p w:rsidR="00265707" w:rsidRDefault="003153DA" w:rsidP="00F9468C">
      <w:pPr>
        <w:spacing w:after="0"/>
        <w:ind w:firstLine="720"/>
        <w:rPr>
          <w:rFonts w:ascii="Times New Roman" w:hAnsi="Times New Roman" w:cs="Times New Roman"/>
          <w:sz w:val="24"/>
        </w:rPr>
      </w:pPr>
      <w:r>
        <w:rPr>
          <w:rFonts w:ascii="Times New Roman" w:hAnsi="Times New Roman" w:cs="Times New Roman"/>
          <w:sz w:val="24"/>
        </w:rPr>
        <w:t>One of the principles is the conservatism principle</w:t>
      </w:r>
      <w:r w:rsidR="000D2D58">
        <w:rPr>
          <w:rFonts w:ascii="Times New Roman" w:hAnsi="Times New Roman" w:cs="Times New Roman"/>
          <w:sz w:val="24"/>
        </w:rPr>
        <w:t xml:space="preserve"> which</w:t>
      </w:r>
      <w:r>
        <w:rPr>
          <w:rFonts w:ascii="Times New Roman" w:hAnsi="Times New Roman" w:cs="Times New Roman"/>
          <w:sz w:val="24"/>
        </w:rPr>
        <w:t xml:space="preserve"> entails </w:t>
      </w:r>
      <w:r w:rsidR="000D2D58">
        <w:rPr>
          <w:rFonts w:ascii="Times New Roman" w:hAnsi="Times New Roman" w:cs="Times New Roman"/>
          <w:sz w:val="24"/>
        </w:rPr>
        <w:t>those liabilities</w:t>
      </w:r>
      <w:r>
        <w:rPr>
          <w:rFonts w:ascii="Times New Roman" w:hAnsi="Times New Roman" w:cs="Times New Roman"/>
          <w:sz w:val="24"/>
        </w:rPr>
        <w:t xml:space="preserve"> and expenses are to be recorded immediately. Still, </w:t>
      </w:r>
      <w:r w:rsidR="00FD04A5">
        <w:rPr>
          <w:rFonts w:ascii="Times New Roman" w:hAnsi="Times New Roman" w:cs="Times New Roman"/>
          <w:sz w:val="24"/>
        </w:rPr>
        <w:t>assets</w:t>
      </w:r>
      <w:r>
        <w:rPr>
          <w:rFonts w:ascii="Times New Roman" w:hAnsi="Times New Roman" w:cs="Times New Roman"/>
          <w:sz w:val="24"/>
        </w:rPr>
        <w:t xml:space="preserve"> and revenues should only be recorded when an organization is sure of their occurrence</w:t>
      </w:r>
      <w:r w:rsidR="00F9468C" w:rsidRPr="00F9468C">
        <w:t xml:space="preserve"> </w:t>
      </w:r>
      <w:r w:rsidR="00F9468C">
        <w:t>(</w:t>
      </w:r>
      <w:proofErr w:type="spellStart"/>
      <w:r w:rsidR="00F9468C" w:rsidRPr="00F9468C">
        <w:rPr>
          <w:rFonts w:ascii="Times New Roman" w:hAnsi="Times New Roman" w:cs="Times New Roman"/>
          <w:sz w:val="24"/>
        </w:rPr>
        <w:t>Weygandt</w:t>
      </w:r>
      <w:proofErr w:type="spellEnd"/>
      <w:r w:rsidR="00F9468C">
        <w:rPr>
          <w:rFonts w:ascii="Times New Roman" w:hAnsi="Times New Roman" w:cs="Times New Roman"/>
          <w:sz w:val="24"/>
        </w:rPr>
        <w:t xml:space="preserve"> et al., 2019)</w:t>
      </w:r>
      <w:r>
        <w:rPr>
          <w:rFonts w:ascii="Times New Roman" w:hAnsi="Times New Roman" w:cs="Times New Roman"/>
          <w:sz w:val="24"/>
        </w:rPr>
        <w:t xml:space="preserve">. The second principle is </w:t>
      </w:r>
      <w:r w:rsidR="00FD04A5">
        <w:rPr>
          <w:rFonts w:ascii="Times New Roman" w:hAnsi="Times New Roman" w:cs="Times New Roman"/>
          <w:sz w:val="24"/>
        </w:rPr>
        <w:t xml:space="preserve">the accrual principle entails that all financial transactions are recorded instead of waiting when cash dealings are associated with them. The third principle is the </w:t>
      </w:r>
      <w:r w:rsidR="003C6F6E">
        <w:rPr>
          <w:rFonts w:ascii="Times New Roman" w:hAnsi="Times New Roman" w:cs="Times New Roman"/>
          <w:sz w:val="24"/>
        </w:rPr>
        <w:t>consistency</w:t>
      </w:r>
      <w:r w:rsidR="00FD04A5">
        <w:rPr>
          <w:rFonts w:ascii="Times New Roman" w:hAnsi="Times New Roman" w:cs="Times New Roman"/>
          <w:sz w:val="24"/>
        </w:rPr>
        <w:t xml:space="preserve"> principle which entails that a business should consistently use one accounting method until they can effectively </w:t>
      </w:r>
      <w:r w:rsidR="00FD04A5">
        <w:rPr>
          <w:rFonts w:ascii="Times New Roman" w:hAnsi="Times New Roman" w:cs="Times New Roman"/>
          <w:sz w:val="24"/>
        </w:rPr>
        <w:lastRenderedPageBreak/>
        <w:t>adopt a better one. The fourth principle is the cost principle which means that an organization should record liabilities, equity investments, and assets at their initial acquisition costs.</w:t>
      </w:r>
    </w:p>
    <w:p w:rsidR="003C6F6E" w:rsidRDefault="003153DA" w:rsidP="00F9468C">
      <w:pPr>
        <w:spacing w:after="0"/>
        <w:ind w:firstLine="720"/>
        <w:rPr>
          <w:rFonts w:ascii="Times New Roman" w:hAnsi="Times New Roman" w:cs="Times New Roman"/>
          <w:sz w:val="24"/>
        </w:rPr>
      </w:pPr>
      <w:r>
        <w:rPr>
          <w:rFonts w:ascii="Times New Roman" w:hAnsi="Times New Roman" w:cs="Times New Roman"/>
          <w:sz w:val="24"/>
        </w:rPr>
        <w:t>Accounting principles are important because they help an organization adopt a specific method of accounting</w:t>
      </w:r>
      <w:r w:rsidR="000D2D58">
        <w:rPr>
          <w:rFonts w:ascii="Times New Roman" w:hAnsi="Times New Roman" w:cs="Times New Roman"/>
          <w:sz w:val="24"/>
        </w:rPr>
        <w:t xml:space="preserve"> for example</w:t>
      </w:r>
      <w:r>
        <w:rPr>
          <w:rFonts w:ascii="Times New Roman" w:hAnsi="Times New Roman" w:cs="Times New Roman"/>
          <w:sz w:val="24"/>
        </w:rPr>
        <w:t xml:space="preserve"> while using the</w:t>
      </w:r>
      <w:r w:rsidR="000D2D58">
        <w:rPr>
          <w:rFonts w:ascii="Times New Roman" w:hAnsi="Times New Roman" w:cs="Times New Roman"/>
          <w:sz w:val="24"/>
        </w:rPr>
        <w:t xml:space="preserve"> principle of the constituency; t</w:t>
      </w:r>
      <w:r>
        <w:rPr>
          <w:rFonts w:ascii="Times New Roman" w:hAnsi="Times New Roman" w:cs="Times New Roman"/>
          <w:sz w:val="24"/>
        </w:rPr>
        <w:t xml:space="preserve">hey allow an organization to keep </w:t>
      </w:r>
      <w:r w:rsidR="00457901">
        <w:rPr>
          <w:rFonts w:ascii="Times New Roman" w:hAnsi="Times New Roman" w:cs="Times New Roman"/>
          <w:sz w:val="24"/>
        </w:rPr>
        <w:t>track</w:t>
      </w:r>
      <w:r>
        <w:rPr>
          <w:rFonts w:ascii="Times New Roman" w:hAnsi="Times New Roman" w:cs="Times New Roman"/>
          <w:sz w:val="24"/>
        </w:rPr>
        <w:t xml:space="preserve"> of all business recordings that can be used in the case of new investors who may need proof of business performance</w:t>
      </w:r>
      <w:r w:rsidR="00F9468C" w:rsidRPr="00F9468C">
        <w:t xml:space="preserve"> </w:t>
      </w:r>
      <w:r w:rsidR="00F9468C">
        <w:t>(</w:t>
      </w:r>
      <w:proofErr w:type="spellStart"/>
      <w:r w:rsidR="00F9468C" w:rsidRPr="00F9468C">
        <w:rPr>
          <w:rFonts w:ascii="Times New Roman" w:hAnsi="Times New Roman" w:cs="Times New Roman"/>
          <w:sz w:val="24"/>
        </w:rPr>
        <w:t>Thomä</w:t>
      </w:r>
      <w:proofErr w:type="spellEnd"/>
      <w:r w:rsidR="00F9468C">
        <w:rPr>
          <w:rFonts w:ascii="Times New Roman" w:hAnsi="Times New Roman" w:cs="Times New Roman"/>
          <w:sz w:val="24"/>
        </w:rPr>
        <w:t xml:space="preserve"> et al., 2018)</w:t>
      </w:r>
      <w:r>
        <w:rPr>
          <w:rFonts w:ascii="Times New Roman" w:hAnsi="Times New Roman" w:cs="Times New Roman"/>
          <w:sz w:val="24"/>
        </w:rPr>
        <w:t xml:space="preserve">. This information is also relevant to financial analysts as they can track liabilities and assets and assess the business's direction. If this information was </w:t>
      </w:r>
      <w:r w:rsidR="000D2D58">
        <w:rPr>
          <w:rFonts w:ascii="Times New Roman" w:hAnsi="Times New Roman" w:cs="Times New Roman"/>
          <w:sz w:val="24"/>
        </w:rPr>
        <w:t xml:space="preserve">inaccurate, the organization </w:t>
      </w:r>
      <w:r>
        <w:rPr>
          <w:rFonts w:ascii="Times New Roman" w:hAnsi="Times New Roman" w:cs="Times New Roman"/>
          <w:sz w:val="24"/>
        </w:rPr>
        <w:t xml:space="preserve">the company might lose tract or important </w:t>
      </w:r>
      <w:r w:rsidR="00B413D1">
        <w:rPr>
          <w:rFonts w:ascii="Times New Roman" w:hAnsi="Times New Roman" w:cs="Times New Roman"/>
          <w:sz w:val="24"/>
        </w:rPr>
        <w:t>assets</w:t>
      </w:r>
      <w:r>
        <w:rPr>
          <w:rFonts w:ascii="Times New Roman" w:hAnsi="Times New Roman" w:cs="Times New Roman"/>
          <w:sz w:val="24"/>
        </w:rPr>
        <w:t xml:space="preserve"> leading to the business's bankruptcy.</w:t>
      </w:r>
    </w:p>
    <w:p w:rsidR="003C6F6E" w:rsidRPr="00B413D1" w:rsidRDefault="003153DA" w:rsidP="00F9468C">
      <w:pPr>
        <w:spacing w:after="0"/>
        <w:jc w:val="center"/>
        <w:rPr>
          <w:rFonts w:ascii="Times New Roman" w:hAnsi="Times New Roman" w:cs="Times New Roman"/>
          <w:b/>
          <w:sz w:val="24"/>
        </w:rPr>
      </w:pPr>
      <w:r w:rsidRPr="00B413D1">
        <w:rPr>
          <w:rFonts w:ascii="Times New Roman" w:hAnsi="Times New Roman" w:cs="Times New Roman"/>
          <w:b/>
          <w:sz w:val="24"/>
        </w:rPr>
        <w:t>Financial Statements</w:t>
      </w:r>
    </w:p>
    <w:p w:rsidR="00F9468C" w:rsidRPr="00F9468C" w:rsidRDefault="003153DA" w:rsidP="000D2D58">
      <w:pPr>
        <w:spacing w:after="0"/>
        <w:ind w:firstLine="720"/>
        <w:rPr>
          <w:rFonts w:ascii="Times New Roman" w:hAnsi="Times New Roman" w:cs="Times New Roman"/>
          <w:sz w:val="24"/>
        </w:rPr>
      </w:pPr>
      <w:r>
        <w:rPr>
          <w:rFonts w:ascii="Times New Roman" w:hAnsi="Times New Roman" w:cs="Times New Roman"/>
          <w:sz w:val="24"/>
        </w:rPr>
        <w:t xml:space="preserve">Financial statements help the management make investments as they can assess the profit the organization has made for an extended period. They can also help evaluate </w:t>
      </w:r>
      <w:r w:rsidR="00457901">
        <w:rPr>
          <w:rFonts w:ascii="Times New Roman" w:hAnsi="Times New Roman" w:cs="Times New Roman"/>
          <w:sz w:val="24"/>
        </w:rPr>
        <w:t>strengths</w:t>
      </w:r>
      <w:r>
        <w:rPr>
          <w:rFonts w:ascii="Times New Roman" w:hAnsi="Times New Roman" w:cs="Times New Roman"/>
          <w:sz w:val="24"/>
        </w:rPr>
        <w:t xml:space="preserve"> and weaknesses within the organization, for example, when expenses and liabilities exceed the profits</w:t>
      </w:r>
      <w:r w:rsidR="00F9468C" w:rsidRPr="00F9468C">
        <w:t xml:space="preserve"> </w:t>
      </w:r>
      <w:r w:rsidR="00F9468C">
        <w:t>(</w:t>
      </w:r>
      <w:proofErr w:type="spellStart"/>
      <w:r w:rsidR="00F9468C" w:rsidRPr="00F9468C">
        <w:rPr>
          <w:rFonts w:ascii="Times New Roman" w:hAnsi="Times New Roman" w:cs="Times New Roman"/>
          <w:sz w:val="24"/>
        </w:rPr>
        <w:t>Osadchy</w:t>
      </w:r>
      <w:proofErr w:type="spellEnd"/>
      <w:r w:rsidR="00F9468C">
        <w:rPr>
          <w:rFonts w:ascii="Times New Roman" w:hAnsi="Times New Roman" w:cs="Times New Roman"/>
          <w:sz w:val="24"/>
        </w:rPr>
        <w:t xml:space="preserve"> et al., 2018)</w:t>
      </w:r>
      <w:r w:rsidR="000D2D58">
        <w:rPr>
          <w:rFonts w:ascii="Times New Roman" w:hAnsi="Times New Roman" w:cs="Times New Roman"/>
          <w:sz w:val="24"/>
        </w:rPr>
        <w:t xml:space="preserve">. </w:t>
      </w:r>
      <w:r>
        <w:rPr>
          <w:rFonts w:ascii="Times New Roman" w:hAnsi="Times New Roman" w:cs="Times New Roman"/>
          <w:sz w:val="24"/>
        </w:rPr>
        <w:t>One of the financial statements is the income statement which entails losses, expenses, gains, revenues, and net income or loss of an organization which would help the financial analysts know if the entity is growing or stagnated and the best mechanisms to undertake</w:t>
      </w:r>
      <w:r w:rsidR="000D2D58">
        <w:rPr>
          <w:rFonts w:ascii="Times New Roman" w:hAnsi="Times New Roman" w:cs="Times New Roman"/>
          <w:sz w:val="24"/>
        </w:rPr>
        <w:t xml:space="preserve"> to curb that. These decisions</w:t>
      </w:r>
      <w:r>
        <w:rPr>
          <w:rFonts w:ascii="Times New Roman" w:hAnsi="Times New Roman" w:cs="Times New Roman"/>
          <w:sz w:val="24"/>
        </w:rPr>
        <w:t xml:space="preserve"> would help in th</w:t>
      </w:r>
      <w:r w:rsidR="000D2D58">
        <w:rPr>
          <w:rFonts w:ascii="Times New Roman" w:hAnsi="Times New Roman" w:cs="Times New Roman"/>
          <w:sz w:val="24"/>
        </w:rPr>
        <w:t>e long-term investment f</w:t>
      </w:r>
      <w:r>
        <w:rPr>
          <w:rFonts w:ascii="Times New Roman" w:hAnsi="Times New Roman" w:cs="Times New Roman"/>
          <w:sz w:val="24"/>
        </w:rPr>
        <w:t xml:space="preserve">or example, for </w:t>
      </w:r>
      <w:proofErr w:type="spellStart"/>
      <w:r>
        <w:rPr>
          <w:rFonts w:ascii="Times New Roman" w:hAnsi="Times New Roman" w:cs="Times New Roman"/>
          <w:sz w:val="24"/>
        </w:rPr>
        <w:t>Depri</w:t>
      </w:r>
      <w:proofErr w:type="spellEnd"/>
      <w:r>
        <w:rPr>
          <w:rFonts w:ascii="Times New Roman" w:hAnsi="Times New Roman" w:cs="Times New Roman"/>
          <w:sz w:val="24"/>
        </w:rPr>
        <w:t xml:space="preserve"> premium dairy, the financial analysts would help the management know which SKU</w:t>
      </w:r>
      <w:r w:rsidR="00AB6213">
        <w:rPr>
          <w:rFonts w:ascii="Times New Roman" w:hAnsi="Times New Roman" w:cs="Times New Roman"/>
          <w:sz w:val="24"/>
        </w:rPr>
        <w:t xml:space="preserve"> </w:t>
      </w:r>
      <w:proofErr w:type="gramStart"/>
      <w:r w:rsidR="00AB6213">
        <w:rPr>
          <w:rFonts w:ascii="Times New Roman" w:hAnsi="Times New Roman" w:cs="Times New Roman"/>
          <w:sz w:val="24"/>
        </w:rPr>
        <w:t>( stock</w:t>
      </w:r>
      <w:proofErr w:type="gramEnd"/>
      <w:r w:rsidR="00AB6213">
        <w:rPr>
          <w:rFonts w:ascii="Times New Roman" w:hAnsi="Times New Roman" w:cs="Times New Roman"/>
          <w:sz w:val="24"/>
        </w:rPr>
        <w:t xml:space="preserve"> Keeping Unit) </w:t>
      </w:r>
      <w:r>
        <w:rPr>
          <w:rFonts w:ascii="Times New Roman" w:hAnsi="Times New Roman" w:cs="Times New Roman"/>
          <w:sz w:val="24"/>
        </w:rPr>
        <w:t xml:space="preserve"> should be discontinued and which ones should be introduced to maximize the market share and profit.</w:t>
      </w:r>
    </w:p>
    <w:p w:rsidR="00457901" w:rsidRPr="00B413D1" w:rsidRDefault="003153DA" w:rsidP="00F9468C">
      <w:pPr>
        <w:spacing w:after="0"/>
        <w:jc w:val="center"/>
        <w:rPr>
          <w:rFonts w:ascii="Times New Roman" w:hAnsi="Times New Roman" w:cs="Times New Roman"/>
          <w:b/>
          <w:sz w:val="24"/>
        </w:rPr>
      </w:pPr>
      <w:r w:rsidRPr="00B413D1">
        <w:rPr>
          <w:rFonts w:ascii="Times New Roman" w:hAnsi="Times New Roman" w:cs="Times New Roman"/>
          <w:b/>
          <w:sz w:val="24"/>
        </w:rPr>
        <w:t xml:space="preserve">Financial </w:t>
      </w:r>
      <w:r w:rsidR="00CF0660">
        <w:rPr>
          <w:rFonts w:ascii="Times New Roman" w:hAnsi="Times New Roman" w:cs="Times New Roman"/>
          <w:b/>
          <w:sz w:val="24"/>
        </w:rPr>
        <w:t>Terminologies</w:t>
      </w:r>
    </w:p>
    <w:p w:rsidR="00457901" w:rsidRDefault="003153DA" w:rsidP="00F9468C">
      <w:pPr>
        <w:spacing w:after="0"/>
        <w:ind w:firstLine="720"/>
        <w:rPr>
          <w:rFonts w:ascii="Times New Roman" w:hAnsi="Times New Roman" w:cs="Times New Roman"/>
          <w:sz w:val="24"/>
        </w:rPr>
      </w:pPr>
      <w:r>
        <w:rPr>
          <w:rFonts w:ascii="Times New Roman" w:hAnsi="Times New Roman" w:cs="Times New Roman"/>
          <w:sz w:val="24"/>
        </w:rPr>
        <w:t xml:space="preserve">A financial statement entails accounts that showcase the business undertakings </w:t>
      </w:r>
      <w:r w:rsidR="00800459">
        <w:rPr>
          <w:rFonts w:ascii="Times New Roman" w:hAnsi="Times New Roman" w:cs="Times New Roman"/>
          <w:sz w:val="24"/>
        </w:rPr>
        <w:t xml:space="preserve">and the financial presentation of an entity. They are used by financial analysts to compare the current </w:t>
      </w:r>
      <w:r w:rsidR="00800459">
        <w:rPr>
          <w:rFonts w:ascii="Times New Roman" w:hAnsi="Times New Roman" w:cs="Times New Roman"/>
          <w:sz w:val="24"/>
        </w:rPr>
        <w:lastRenderedPageBreak/>
        <w:t>performance of the entity with its historical performance or can</w:t>
      </w:r>
      <w:r w:rsidR="000D2D58">
        <w:rPr>
          <w:rFonts w:ascii="Times New Roman" w:hAnsi="Times New Roman" w:cs="Times New Roman"/>
          <w:sz w:val="24"/>
        </w:rPr>
        <w:t xml:space="preserve"> still</w:t>
      </w:r>
      <w:r w:rsidR="00800459">
        <w:rPr>
          <w:rFonts w:ascii="Times New Roman" w:hAnsi="Times New Roman" w:cs="Times New Roman"/>
          <w:sz w:val="24"/>
        </w:rPr>
        <w:t xml:space="preserve"> be</w:t>
      </w:r>
      <w:r w:rsidR="000D2D58">
        <w:rPr>
          <w:rFonts w:ascii="Times New Roman" w:hAnsi="Times New Roman" w:cs="Times New Roman"/>
          <w:sz w:val="24"/>
        </w:rPr>
        <w:t xml:space="preserve"> used to compare</w:t>
      </w:r>
      <w:r w:rsidR="00800459">
        <w:rPr>
          <w:rFonts w:ascii="Times New Roman" w:hAnsi="Times New Roman" w:cs="Times New Roman"/>
          <w:sz w:val="24"/>
        </w:rPr>
        <w:t xml:space="preserve"> with other entities</w:t>
      </w:r>
      <w:r w:rsidR="00F9468C" w:rsidRPr="00F9468C">
        <w:t xml:space="preserve"> </w:t>
      </w:r>
      <w:r w:rsidR="00F9468C">
        <w:t>(</w:t>
      </w:r>
      <w:proofErr w:type="spellStart"/>
      <w:r w:rsidR="00F9468C">
        <w:rPr>
          <w:rFonts w:ascii="Times New Roman" w:hAnsi="Times New Roman" w:cs="Times New Roman"/>
          <w:sz w:val="24"/>
        </w:rPr>
        <w:t>Honcharenko</w:t>
      </w:r>
      <w:proofErr w:type="spellEnd"/>
      <w:r w:rsidR="00F9468C">
        <w:rPr>
          <w:rFonts w:ascii="Times New Roman" w:hAnsi="Times New Roman" w:cs="Times New Roman"/>
          <w:sz w:val="24"/>
        </w:rPr>
        <w:t>, 2017)</w:t>
      </w:r>
      <w:r w:rsidR="00800459">
        <w:rPr>
          <w:rFonts w:ascii="Times New Roman" w:hAnsi="Times New Roman" w:cs="Times New Roman"/>
          <w:sz w:val="24"/>
        </w:rPr>
        <w:t>.</w:t>
      </w:r>
    </w:p>
    <w:p w:rsidR="00800459" w:rsidRDefault="003153DA" w:rsidP="00D1211B">
      <w:pPr>
        <w:spacing w:after="0"/>
        <w:ind w:firstLine="720"/>
        <w:rPr>
          <w:rFonts w:ascii="Times New Roman" w:hAnsi="Times New Roman" w:cs="Times New Roman"/>
          <w:sz w:val="24"/>
        </w:rPr>
      </w:pPr>
      <w:bookmarkStart w:id="0" w:name="_GoBack"/>
      <w:bookmarkEnd w:id="0"/>
      <w:r>
        <w:rPr>
          <w:rFonts w:ascii="Times New Roman" w:hAnsi="Times New Roman" w:cs="Times New Roman"/>
          <w:sz w:val="24"/>
        </w:rPr>
        <w:t>Liquidity means accessibility of liquid cash and assets. Financial analysts use it to analyze how fast the organization can pay its temporary obligations.</w:t>
      </w:r>
    </w:p>
    <w:p w:rsidR="00800459" w:rsidRDefault="003153DA" w:rsidP="00F9468C">
      <w:pPr>
        <w:spacing w:after="0"/>
        <w:rPr>
          <w:rFonts w:ascii="Times New Roman" w:hAnsi="Times New Roman" w:cs="Times New Roman"/>
          <w:sz w:val="24"/>
        </w:rPr>
      </w:pPr>
      <w:r>
        <w:rPr>
          <w:rFonts w:ascii="Times New Roman" w:hAnsi="Times New Roman" w:cs="Times New Roman"/>
          <w:sz w:val="24"/>
        </w:rPr>
        <w:t>Working capital means capital available for an organization to run its daily operations and can be used by financial analysts to show prospective investors how easy it can pay its temporal payables.</w:t>
      </w:r>
    </w:p>
    <w:p w:rsidR="00800459" w:rsidRDefault="003153DA" w:rsidP="00D1211B">
      <w:pPr>
        <w:spacing w:after="0"/>
        <w:ind w:firstLine="720"/>
        <w:rPr>
          <w:rFonts w:ascii="Times New Roman" w:hAnsi="Times New Roman" w:cs="Times New Roman"/>
          <w:sz w:val="24"/>
        </w:rPr>
      </w:pPr>
      <w:r>
        <w:rPr>
          <w:rFonts w:ascii="Times New Roman" w:hAnsi="Times New Roman" w:cs="Times New Roman"/>
          <w:sz w:val="24"/>
        </w:rPr>
        <w:t xml:space="preserve">Diversification is a strategy used by the management to blend a wide variation of </w:t>
      </w:r>
      <w:r w:rsidR="00B413D1">
        <w:rPr>
          <w:rFonts w:ascii="Times New Roman" w:hAnsi="Times New Roman" w:cs="Times New Roman"/>
          <w:sz w:val="24"/>
        </w:rPr>
        <w:t>reserves</w:t>
      </w:r>
      <w:r>
        <w:rPr>
          <w:rFonts w:ascii="Times New Roman" w:hAnsi="Times New Roman" w:cs="Times New Roman"/>
          <w:sz w:val="24"/>
        </w:rPr>
        <w:t xml:space="preserve"> within a group</w:t>
      </w:r>
      <w:r w:rsidR="00B413D1">
        <w:rPr>
          <w:rFonts w:ascii="Times New Roman" w:hAnsi="Times New Roman" w:cs="Times New Roman"/>
          <w:sz w:val="24"/>
        </w:rPr>
        <w:t>. Financial analysts use it to exploit returns while decreasing risks by assigning investments between several financial apparatuses</w:t>
      </w:r>
      <w:r w:rsidR="00F9468C" w:rsidRPr="00F9468C">
        <w:t xml:space="preserve"> </w:t>
      </w:r>
      <w:r w:rsidR="00F9468C">
        <w:t>(</w:t>
      </w:r>
      <w:proofErr w:type="spellStart"/>
      <w:r w:rsidR="00F9468C">
        <w:rPr>
          <w:rFonts w:ascii="Times New Roman" w:hAnsi="Times New Roman" w:cs="Times New Roman"/>
          <w:sz w:val="24"/>
        </w:rPr>
        <w:t>Honcharenko</w:t>
      </w:r>
      <w:proofErr w:type="spellEnd"/>
      <w:r w:rsidR="00F9468C">
        <w:rPr>
          <w:rFonts w:ascii="Times New Roman" w:hAnsi="Times New Roman" w:cs="Times New Roman"/>
          <w:sz w:val="24"/>
        </w:rPr>
        <w:t>, 2017)</w:t>
      </w:r>
      <w:r w:rsidR="00B413D1">
        <w:rPr>
          <w:rFonts w:ascii="Times New Roman" w:hAnsi="Times New Roman" w:cs="Times New Roman"/>
          <w:sz w:val="24"/>
        </w:rPr>
        <w:t>.</w:t>
      </w:r>
    </w:p>
    <w:p w:rsidR="00B413D1" w:rsidRDefault="003153DA" w:rsidP="00F9468C">
      <w:pPr>
        <w:spacing w:after="0"/>
        <w:rPr>
          <w:rFonts w:ascii="Times New Roman" w:hAnsi="Times New Roman" w:cs="Times New Roman"/>
          <w:sz w:val="24"/>
        </w:rPr>
      </w:pPr>
      <w:r>
        <w:rPr>
          <w:rFonts w:ascii="Times New Roman" w:hAnsi="Times New Roman" w:cs="Times New Roman"/>
          <w:sz w:val="24"/>
        </w:rPr>
        <w:t xml:space="preserve">Time value of money means that money in the present day is more worthy than the equal amount of money in prospect. It is used </w:t>
      </w:r>
      <w:r w:rsidRPr="00B413D1">
        <w:rPr>
          <w:rFonts w:ascii="Times New Roman" w:hAnsi="Times New Roman" w:cs="Times New Roman"/>
          <w:sz w:val="24"/>
        </w:rPr>
        <w:t>to compute the impending worth</w:t>
      </w:r>
      <w:r>
        <w:rPr>
          <w:rFonts w:ascii="Times New Roman" w:hAnsi="Times New Roman" w:cs="Times New Roman"/>
          <w:sz w:val="24"/>
        </w:rPr>
        <w:t xml:space="preserve"> of an </w:t>
      </w:r>
      <w:r w:rsidRPr="00B413D1">
        <w:rPr>
          <w:rFonts w:ascii="Times New Roman" w:hAnsi="Times New Roman" w:cs="Times New Roman"/>
          <w:sz w:val="24"/>
        </w:rPr>
        <w:t>amount</w:t>
      </w:r>
      <w:r>
        <w:rPr>
          <w:rFonts w:ascii="Times New Roman" w:hAnsi="Times New Roman" w:cs="Times New Roman"/>
          <w:sz w:val="24"/>
        </w:rPr>
        <w:t xml:space="preserve"> of money.</w:t>
      </w:r>
    </w:p>
    <w:p w:rsidR="003C6F6E" w:rsidRPr="006F1701" w:rsidRDefault="003C6F6E" w:rsidP="00F9468C">
      <w:pPr>
        <w:spacing w:after="0"/>
        <w:rPr>
          <w:rFonts w:ascii="Times New Roman" w:hAnsi="Times New Roman" w:cs="Times New Roman"/>
          <w:sz w:val="24"/>
        </w:rPr>
      </w:pPr>
    </w:p>
    <w:p w:rsidR="00BF4689" w:rsidRPr="00BF4689" w:rsidRDefault="00BF4689" w:rsidP="00F9468C">
      <w:pPr>
        <w:spacing w:after="0"/>
        <w:rPr>
          <w:rFonts w:ascii="Times New Roman" w:hAnsi="Times New Roman" w:cs="Times New Roman"/>
          <w:sz w:val="24"/>
        </w:rPr>
      </w:pPr>
    </w:p>
    <w:p w:rsidR="00F2524D" w:rsidRDefault="00F2524D" w:rsidP="00F9468C">
      <w:pPr>
        <w:spacing w:after="0"/>
        <w:rPr>
          <w:rFonts w:ascii="Times New Roman" w:hAnsi="Times New Roman" w:cs="Times New Roman"/>
          <w:sz w:val="24"/>
        </w:rPr>
      </w:pPr>
    </w:p>
    <w:p w:rsidR="00752FE5" w:rsidRDefault="00752FE5" w:rsidP="00F9468C">
      <w:pPr>
        <w:spacing w:after="0"/>
        <w:rPr>
          <w:rFonts w:ascii="Times New Roman" w:hAnsi="Times New Roman" w:cs="Times New Roman"/>
          <w:sz w:val="24"/>
        </w:rPr>
      </w:pPr>
    </w:p>
    <w:p w:rsidR="00752FE5" w:rsidRDefault="00752FE5" w:rsidP="00F9468C">
      <w:pPr>
        <w:spacing w:after="0"/>
        <w:rPr>
          <w:rFonts w:ascii="Times New Roman" w:hAnsi="Times New Roman" w:cs="Times New Roman"/>
          <w:sz w:val="24"/>
        </w:rPr>
      </w:pPr>
    </w:p>
    <w:p w:rsidR="00B413D1" w:rsidRDefault="00B413D1" w:rsidP="00F9468C">
      <w:pPr>
        <w:spacing w:after="0"/>
        <w:rPr>
          <w:rFonts w:ascii="Times New Roman" w:hAnsi="Times New Roman" w:cs="Times New Roman"/>
          <w:sz w:val="24"/>
        </w:rPr>
      </w:pPr>
    </w:p>
    <w:p w:rsidR="00F9468C" w:rsidRDefault="00F9468C" w:rsidP="00F9468C">
      <w:pPr>
        <w:spacing w:after="0"/>
        <w:jc w:val="center"/>
        <w:rPr>
          <w:rFonts w:ascii="Times New Roman" w:hAnsi="Times New Roman" w:cs="Times New Roman"/>
          <w:b/>
          <w:sz w:val="24"/>
        </w:rPr>
      </w:pPr>
    </w:p>
    <w:p w:rsidR="00F9468C" w:rsidRDefault="00F9468C" w:rsidP="00F9468C">
      <w:pPr>
        <w:spacing w:after="0"/>
        <w:jc w:val="center"/>
        <w:rPr>
          <w:rFonts w:ascii="Times New Roman" w:hAnsi="Times New Roman" w:cs="Times New Roman"/>
          <w:b/>
          <w:sz w:val="24"/>
        </w:rPr>
      </w:pPr>
    </w:p>
    <w:p w:rsidR="00F9468C" w:rsidRDefault="00F9468C" w:rsidP="00F9468C">
      <w:pPr>
        <w:spacing w:after="0"/>
        <w:jc w:val="center"/>
        <w:rPr>
          <w:rFonts w:ascii="Times New Roman" w:hAnsi="Times New Roman" w:cs="Times New Roman"/>
          <w:b/>
          <w:sz w:val="24"/>
        </w:rPr>
      </w:pPr>
    </w:p>
    <w:p w:rsidR="00F9468C" w:rsidRDefault="00F9468C" w:rsidP="00F9468C">
      <w:pPr>
        <w:spacing w:after="0"/>
        <w:jc w:val="center"/>
        <w:rPr>
          <w:rFonts w:ascii="Times New Roman" w:hAnsi="Times New Roman" w:cs="Times New Roman"/>
          <w:b/>
          <w:sz w:val="24"/>
        </w:rPr>
      </w:pPr>
    </w:p>
    <w:p w:rsidR="00F9468C" w:rsidRDefault="00F9468C" w:rsidP="00F9468C">
      <w:pPr>
        <w:spacing w:after="0"/>
        <w:jc w:val="center"/>
        <w:rPr>
          <w:rFonts w:ascii="Times New Roman" w:hAnsi="Times New Roman" w:cs="Times New Roman"/>
          <w:b/>
          <w:sz w:val="24"/>
        </w:rPr>
      </w:pPr>
    </w:p>
    <w:p w:rsidR="00B413D1" w:rsidRPr="00F9468C" w:rsidRDefault="003153DA" w:rsidP="00F9468C">
      <w:pPr>
        <w:spacing w:after="0"/>
        <w:jc w:val="center"/>
        <w:rPr>
          <w:rFonts w:ascii="Times New Roman" w:hAnsi="Times New Roman" w:cs="Times New Roman"/>
          <w:b/>
          <w:sz w:val="24"/>
        </w:rPr>
      </w:pPr>
      <w:r w:rsidRPr="00F9468C">
        <w:rPr>
          <w:rFonts w:ascii="Times New Roman" w:hAnsi="Times New Roman" w:cs="Times New Roman"/>
          <w:b/>
          <w:sz w:val="24"/>
        </w:rPr>
        <w:lastRenderedPageBreak/>
        <w:t>References</w:t>
      </w:r>
    </w:p>
    <w:p w:rsidR="00F9468C" w:rsidRDefault="003153DA" w:rsidP="00F9468C">
      <w:pPr>
        <w:spacing w:after="0"/>
        <w:ind w:left="720" w:hanging="720"/>
        <w:rPr>
          <w:rFonts w:ascii="Times New Roman" w:hAnsi="Times New Roman" w:cs="Times New Roman"/>
          <w:sz w:val="24"/>
        </w:rPr>
      </w:pPr>
      <w:proofErr w:type="gramStart"/>
      <w:r w:rsidRPr="00B413D1">
        <w:rPr>
          <w:rFonts w:ascii="Times New Roman" w:hAnsi="Times New Roman" w:cs="Times New Roman"/>
          <w:sz w:val="24"/>
        </w:rPr>
        <w:t xml:space="preserve">Bradshaw, M. T., </w:t>
      </w:r>
      <w:proofErr w:type="spellStart"/>
      <w:r w:rsidRPr="00B413D1">
        <w:rPr>
          <w:rFonts w:ascii="Times New Roman" w:hAnsi="Times New Roman" w:cs="Times New Roman"/>
          <w:sz w:val="24"/>
        </w:rPr>
        <w:t>Ertimur</w:t>
      </w:r>
      <w:proofErr w:type="spellEnd"/>
      <w:r w:rsidRPr="00B413D1">
        <w:rPr>
          <w:rFonts w:ascii="Times New Roman" w:hAnsi="Times New Roman" w:cs="Times New Roman"/>
          <w:sz w:val="24"/>
        </w:rPr>
        <w:t>, Y., &amp; O'Brien, P. C. (2017).</w:t>
      </w:r>
      <w:proofErr w:type="gramEnd"/>
      <w:r w:rsidRPr="00B413D1">
        <w:rPr>
          <w:rFonts w:ascii="Times New Roman" w:hAnsi="Times New Roman" w:cs="Times New Roman"/>
          <w:sz w:val="24"/>
        </w:rPr>
        <w:t xml:space="preserve"> </w:t>
      </w:r>
      <w:proofErr w:type="gramStart"/>
      <w:r w:rsidRPr="00B413D1">
        <w:rPr>
          <w:rFonts w:ascii="Times New Roman" w:hAnsi="Times New Roman" w:cs="Times New Roman"/>
          <w:sz w:val="24"/>
        </w:rPr>
        <w:t>Financial analysts and their contribution to well-functioning capital markets.</w:t>
      </w:r>
      <w:proofErr w:type="gramEnd"/>
    </w:p>
    <w:p w:rsidR="00F9468C" w:rsidRDefault="003153DA" w:rsidP="00F9468C">
      <w:pPr>
        <w:spacing w:after="0"/>
        <w:ind w:left="720" w:hanging="720"/>
        <w:rPr>
          <w:rFonts w:ascii="Times New Roman" w:hAnsi="Times New Roman" w:cs="Times New Roman"/>
          <w:sz w:val="24"/>
        </w:rPr>
      </w:pPr>
      <w:proofErr w:type="spellStart"/>
      <w:r w:rsidRPr="00F9468C">
        <w:rPr>
          <w:rFonts w:ascii="Times New Roman" w:hAnsi="Times New Roman" w:cs="Times New Roman"/>
          <w:sz w:val="24"/>
        </w:rPr>
        <w:t>Honcharenko</w:t>
      </w:r>
      <w:proofErr w:type="spellEnd"/>
      <w:r w:rsidRPr="00F9468C">
        <w:rPr>
          <w:rFonts w:ascii="Times New Roman" w:hAnsi="Times New Roman" w:cs="Times New Roman"/>
          <w:sz w:val="24"/>
        </w:rPr>
        <w:t>, O. (2017). Terminology Support of Financial Intermediation Theory: Key Terms Development. Accounting and Finance, (1), 132-144.</w:t>
      </w:r>
    </w:p>
    <w:p w:rsidR="00F9468C" w:rsidRDefault="003153DA" w:rsidP="00F9468C">
      <w:pPr>
        <w:spacing w:after="0"/>
        <w:ind w:left="720" w:hanging="720"/>
        <w:rPr>
          <w:rFonts w:ascii="Times New Roman" w:hAnsi="Times New Roman" w:cs="Times New Roman"/>
          <w:sz w:val="24"/>
        </w:rPr>
      </w:pPr>
      <w:proofErr w:type="spellStart"/>
      <w:proofErr w:type="gramStart"/>
      <w:r w:rsidRPr="00F9468C">
        <w:rPr>
          <w:rFonts w:ascii="Times New Roman" w:hAnsi="Times New Roman" w:cs="Times New Roman"/>
          <w:sz w:val="24"/>
        </w:rPr>
        <w:t>Osadchy</w:t>
      </w:r>
      <w:proofErr w:type="spellEnd"/>
      <w:r w:rsidRPr="00F9468C">
        <w:rPr>
          <w:rFonts w:ascii="Times New Roman" w:hAnsi="Times New Roman" w:cs="Times New Roman"/>
          <w:sz w:val="24"/>
        </w:rPr>
        <w:t xml:space="preserve">, E. A., </w:t>
      </w:r>
      <w:proofErr w:type="spellStart"/>
      <w:r w:rsidRPr="00F9468C">
        <w:rPr>
          <w:rFonts w:ascii="Times New Roman" w:hAnsi="Times New Roman" w:cs="Times New Roman"/>
          <w:sz w:val="24"/>
        </w:rPr>
        <w:t>Akhmetshin</w:t>
      </w:r>
      <w:proofErr w:type="spellEnd"/>
      <w:r w:rsidRPr="00F9468C">
        <w:rPr>
          <w:rFonts w:ascii="Times New Roman" w:hAnsi="Times New Roman" w:cs="Times New Roman"/>
          <w:sz w:val="24"/>
        </w:rPr>
        <w:t xml:space="preserve">, E. M., </w:t>
      </w:r>
      <w:proofErr w:type="spellStart"/>
      <w:r w:rsidRPr="00F9468C">
        <w:rPr>
          <w:rFonts w:ascii="Times New Roman" w:hAnsi="Times New Roman" w:cs="Times New Roman"/>
          <w:sz w:val="24"/>
        </w:rPr>
        <w:t>Amirova</w:t>
      </w:r>
      <w:proofErr w:type="spellEnd"/>
      <w:r w:rsidRPr="00F9468C">
        <w:rPr>
          <w:rFonts w:ascii="Times New Roman" w:hAnsi="Times New Roman" w:cs="Times New Roman"/>
          <w:sz w:val="24"/>
        </w:rPr>
        <w:t xml:space="preserve">, E. F., </w:t>
      </w:r>
      <w:proofErr w:type="spellStart"/>
      <w:r w:rsidRPr="00F9468C">
        <w:rPr>
          <w:rFonts w:ascii="Times New Roman" w:hAnsi="Times New Roman" w:cs="Times New Roman"/>
          <w:sz w:val="24"/>
        </w:rPr>
        <w:t>Bochkareva</w:t>
      </w:r>
      <w:proofErr w:type="spellEnd"/>
      <w:r w:rsidRPr="00F9468C">
        <w:rPr>
          <w:rFonts w:ascii="Times New Roman" w:hAnsi="Times New Roman" w:cs="Times New Roman"/>
          <w:sz w:val="24"/>
        </w:rPr>
        <w:t xml:space="preserve">, T. N., </w:t>
      </w:r>
      <w:proofErr w:type="spellStart"/>
      <w:r w:rsidRPr="00F9468C">
        <w:rPr>
          <w:rFonts w:ascii="Times New Roman" w:hAnsi="Times New Roman" w:cs="Times New Roman"/>
          <w:sz w:val="24"/>
        </w:rPr>
        <w:t>Gazizyanova</w:t>
      </w:r>
      <w:proofErr w:type="spellEnd"/>
      <w:r w:rsidRPr="00F9468C">
        <w:rPr>
          <w:rFonts w:ascii="Times New Roman" w:hAnsi="Times New Roman" w:cs="Times New Roman"/>
          <w:sz w:val="24"/>
        </w:rPr>
        <w:t xml:space="preserve">, Y., &amp; </w:t>
      </w:r>
      <w:proofErr w:type="spellStart"/>
      <w:r w:rsidRPr="00F9468C">
        <w:rPr>
          <w:rFonts w:ascii="Times New Roman" w:hAnsi="Times New Roman" w:cs="Times New Roman"/>
          <w:sz w:val="24"/>
        </w:rPr>
        <w:t>Yumashev</w:t>
      </w:r>
      <w:proofErr w:type="spellEnd"/>
      <w:r w:rsidRPr="00F9468C">
        <w:rPr>
          <w:rFonts w:ascii="Times New Roman" w:hAnsi="Times New Roman" w:cs="Times New Roman"/>
          <w:sz w:val="24"/>
        </w:rPr>
        <w:t>, A. V. (2018).</w:t>
      </w:r>
      <w:proofErr w:type="gramEnd"/>
      <w:r w:rsidRPr="00F9468C">
        <w:rPr>
          <w:rFonts w:ascii="Times New Roman" w:hAnsi="Times New Roman" w:cs="Times New Roman"/>
          <w:sz w:val="24"/>
        </w:rPr>
        <w:t xml:space="preserve"> Financial statements of a company as an information base for decision-making in a transforming economy.</w:t>
      </w:r>
    </w:p>
    <w:p w:rsidR="00F9468C" w:rsidRDefault="003153DA" w:rsidP="00F9468C">
      <w:pPr>
        <w:spacing w:after="0"/>
        <w:ind w:left="720" w:hanging="720"/>
        <w:rPr>
          <w:rFonts w:ascii="Times New Roman" w:hAnsi="Times New Roman" w:cs="Times New Roman"/>
          <w:sz w:val="24"/>
        </w:rPr>
      </w:pPr>
      <w:proofErr w:type="spellStart"/>
      <w:r w:rsidRPr="00B413D1">
        <w:rPr>
          <w:rFonts w:ascii="Times New Roman" w:hAnsi="Times New Roman" w:cs="Times New Roman"/>
          <w:sz w:val="24"/>
        </w:rPr>
        <w:t>Thomä</w:t>
      </w:r>
      <w:proofErr w:type="spellEnd"/>
      <w:r w:rsidRPr="00B413D1">
        <w:rPr>
          <w:rFonts w:ascii="Times New Roman" w:hAnsi="Times New Roman" w:cs="Times New Roman"/>
          <w:sz w:val="24"/>
        </w:rPr>
        <w:t xml:space="preserve">, J., </w:t>
      </w:r>
      <w:proofErr w:type="spellStart"/>
      <w:r w:rsidRPr="00B413D1">
        <w:rPr>
          <w:rFonts w:ascii="Times New Roman" w:hAnsi="Times New Roman" w:cs="Times New Roman"/>
          <w:sz w:val="24"/>
        </w:rPr>
        <w:t>Dupré</w:t>
      </w:r>
      <w:proofErr w:type="spellEnd"/>
      <w:r w:rsidRPr="00B413D1">
        <w:rPr>
          <w:rFonts w:ascii="Times New Roman" w:hAnsi="Times New Roman" w:cs="Times New Roman"/>
          <w:sz w:val="24"/>
        </w:rPr>
        <w:t xml:space="preserve">, S., &amp; Hayne, M. (2018). </w:t>
      </w:r>
      <w:proofErr w:type="gramStart"/>
      <w:r w:rsidRPr="00B413D1">
        <w:rPr>
          <w:rFonts w:ascii="Times New Roman" w:hAnsi="Times New Roman" w:cs="Times New Roman"/>
          <w:sz w:val="24"/>
        </w:rPr>
        <w:t>A taxonomy</w:t>
      </w:r>
      <w:proofErr w:type="gramEnd"/>
      <w:r w:rsidRPr="00B413D1">
        <w:rPr>
          <w:rFonts w:ascii="Times New Roman" w:hAnsi="Times New Roman" w:cs="Times New Roman"/>
          <w:sz w:val="24"/>
        </w:rPr>
        <w:t xml:space="preserve"> of climate accounting principles for financial portfolios. </w:t>
      </w:r>
      <w:proofErr w:type="gramStart"/>
      <w:r w:rsidRPr="00B413D1">
        <w:rPr>
          <w:rFonts w:ascii="Times New Roman" w:hAnsi="Times New Roman" w:cs="Times New Roman"/>
          <w:sz w:val="24"/>
        </w:rPr>
        <w:t>Sustainability, 10(2), 328.</w:t>
      </w:r>
      <w:proofErr w:type="gramEnd"/>
    </w:p>
    <w:p w:rsidR="00F9468C" w:rsidRDefault="003153DA" w:rsidP="00F9468C">
      <w:pPr>
        <w:spacing w:after="0"/>
        <w:ind w:left="720" w:hanging="720"/>
        <w:rPr>
          <w:rFonts w:ascii="Times New Roman" w:hAnsi="Times New Roman" w:cs="Times New Roman"/>
          <w:sz w:val="24"/>
        </w:rPr>
      </w:pPr>
      <w:proofErr w:type="spellStart"/>
      <w:proofErr w:type="gramStart"/>
      <w:r w:rsidRPr="00B413D1">
        <w:rPr>
          <w:rFonts w:ascii="Times New Roman" w:hAnsi="Times New Roman" w:cs="Times New Roman"/>
          <w:sz w:val="24"/>
        </w:rPr>
        <w:t>Weygandt</w:t>
      </w:r>
      <w:proofErr w:type="spellEnd"/>
      <w:r w:rsidRPr="00B413D1">
        <w:rPr>
          <w:rFonts w:ascii="Times New Roman" w:hAnsi="Times New Roman" w:cs="Times New Roman"/>
          <w:sz w:val="24"/>
        </w:rPr>
        <w:t xml:space="preserve">, J. J., </w:t>
      </w:r>
      <w:proofErr w:type="spellStart"/>
      <w:r w:rsidRPr="00B413D1">
        <w:rPr>
          <w:rFonts w:ascii="Times New Roman" w:hAnsi="Times New Roman" w:cs="Times New Roman"/>
          <w:sz w:val="24"/>
        </w:rPr>
        <w:t>Kieso</w:t>
      </w:r>
      <w:proofErr w:type="spellEnd"/>
      <w:r w:rsidRPr="00B413D1">
        <w:rPr>
          <w:rFonts w:ascii="Times New Roman" w:hAnsi="Times New Roman" w:cs="Times New Roman"/>
          <w:sz w:val="24"/>
        </w:rPr>
        <w:t xml:space="preserve">, D. E., Kimmel, P. D., </w:t>
      </w:r>
      <w:proofErr w:type="spellStart"/>
      <w:r w:rsidRPr="00B413D1">
        <w:rPr>
          <w:rFonts w:ascii="Times New Roman" w:hAnsi="Times New Roman" w:cs="Times New Roman"/>
          <w:sz w:val="24"/>
        </w:rPr>
        <w:t>Trenholm</w:t>
      </w:r>
      <w:proofErr w:type="spellEnd"/>
      <w:r w:rsidRPr="00B413D1">
        <w:rPr>
          <w:rFonts w:ascii="Times New Roman" w:hAnsi="Times New Roman" w:cs="Times New Roman"/>
          <w:sz w:val="24"/>
        </w:rPr>
        <w:t>, B., Warren, V., &amp; Novak, L. (2019).</w:t>
      </w:r>
      <w:proofErr w:type="gramEnd"/>
      <w:r w:rsidRPr="00B413D1">
        <w:rPr>
          <w:rFonts w:ascii="Times New Roman" w:hAnsi="Times New Roman" w:cs="Times New Roman"/>
          <w:sz w:val="24"/>
        </w:rPr>
        <w:t xml:space="preserve"> </w:t>
      </w:r>
      <w:proofErr w:type="gramStart"/>
      <w:r w:rsidRPr="00B413D1">
        <w:rPr>
          <w:rFonts w:ascii="Times New Roman" w:hAnsi="Times New Roman" w:cs="Times New Roman"/>
          <w:sz w:val="24"/>
        </w:rPr>
        <w:t>Accounting Principles, Volume 2.</w:t>
      </w:r>
      <w:proofErr w:type="gramEnd"/>
      <w:r w:rsidRPr="00B413D1">
        <w:rPr>
          <w:rFonts w:ascii="Times New Roman" w:hAnsi="Times New Roman" w:cs="Times New Roman"/>
          <w:sz w:val="24"/>
        </w:rPr>
        <w:t xml:space="preserve"> </w:t>
      </w:r>
      <w:proofErr w:type="gramStart"/>
      <w:r w:rsidRPr="00B413D1">
        <w:rPr>
          <w:rFonts w:ascii="Times New Roman" w:hAnsi="Times New Roman" w:cs="Times New Roman"/>
          <w:sz w:val="24"/>
        </w:rPr>
        <w:t>John Wiley &amp; Sons.</w:t>
      </w:r>
      <w:proofErr w:type="gramEnd"/>
    </w:p>
    <w:sectPr w:rsidR="00F9468C" w:rsidSect="00E552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554" w:rsidRDefault="000F4554">
      <w:pPr>
        <w:spacing w:after="0" w:line="240" w:lineRule="auto"/>
      </w:pPr>
      <w:r>
        <w:separator/>
      </w:r>
    </w:p>
  </w:endnote>
  <w:endnote w:type="continuationSeparator" w:id="0">
    <w:p w:rsidR="000F4554" w:rsidRDefault="000F4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3AE" w:rsidRDefault="00F433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3AE" w:rsidRDefault="00F433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3AE" w:rsidRDefault="00F433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554" w:rsidRDefault="000F4554">
      <w:pPr>
        <w:spacing w:after="0" w:line="240" w:lineRule="auto"/>
      </w:pPr>
      <w:r>
        <w:separator/>
      </w:r>
    </w:p>
  </w:footnote>
  <w:footnote w:type="continuationSeparator" w:id="0">
    <w:p w:rsidR="000F4554" w:rsidRDefault="000F45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3AE" w:rsidRDefault="00F433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317298"/>
      <w:docPartObj>
        <w:docPartGallery w:val="Page Numbers (Top of Page)"/>
        <w:docPartUnique/>
      </w:docPartObj>
    </w:sdtPr>
    <w:sdtEndPr>
      <w:rPr>
        <w:noProof/>
      </w:rPr>
    </w:sdtEndPr>
    <w:sdtContent>
      <w:p w:rsidR="00E55273" w:rsidRDefault="003153DA">
        <w:pPr>
          <w:pStyle w:val="Header"/>
          <w:jc w:val="right"/>
        </w:pPr>
        <w:r>
          <w:rPr>
            <w:rFonts w:ascii="Times New Roman" w:hAnsi="Times New Roman" w:cs="Times New Roman"/>
            <w:sz w:val="24"/>
          </w:rPr>
          <w:t>2</w:t>
        </w:r>
      </w:p>
    </w:sdtContent>
  </w:sdt>
  <w:p w:rsidR="00E55273" w:rsidRDefault="00E552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E55273" w:rsidRDefault="003153DA">
        <w:pPr>
          <w:pStyle w:val="Header"/>
          <w:jc w:val="right"/>
        </w:pPr>
        <w:r>
          <w:fldChar w:fldCharType="begin"/>
        </w:r>
        <w:r>
          <w:instrText xml:space="preserve"> PAGE   \* MERGEFORMAT </w:instrText>
        </w:r>
        <w:r>
          <w:fldChar w:fldCharType="separate"/>
        </w:r>
        <w:r w:rsidR="00D1211B">
          <w:rPr>
            <w:noProof/>
          </w:rPr>
          <w:t>1</w:t>
        </w:r>
        <w:r>
          <w:rPr>
            <w:noProof/>
          </w:rPr>
          <w:fldChar w:fldCharType="end"/>
        </w:r>
      </w:p>
    </w:sdtContent>
  </w:sdt>
  <w:p w:rsidR="00E55273" w:rsidRDefault="00E552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032078"/>
    <w:multiLevelType w:val="hybridMultilevel"/>
    <w:tmpl w:val="ACA2662E"/>
    <w:lvl w:ilvl="0" w:tplc="AA44A284">
      <w:start w:val="1"/>
      <w:numFmt w:val="bullet"/>
      <w:lvlText w:val=""/>
      <w:lvlJc w:val="left"/>
      <w:pPr>
        <w:ind w:left="720" w:hanging="360"/>
      </w:pPr>
      <w:rPr>
        <w:rFonts w:ascii="Symbol" w:hAnsi="Symbol" w:hint="default"/>
      </w:rPr>
    </w:lvl>
    <w:lvl w:ilvl="1" w:tplc="3EEC4B24" w:tentative="1">
      <w:start w:val="1"/>
      <w:numFmt w:val="bullet"/>
      <w:lvlText w:val="o"/>
      <w:lvlJc w:val="left"/>
      <w:pPr>
        <w:ind w:left="1440" w:hanging="360"/>
      </w:pPr>
      <w:rPr>
        <w:rFonts w:ascii="Courier New" w:hAnsi="Courier New" w:cs="Courier New" w:hint="default"/>
      </w:rPr>
    </w:lvl>
    <w:lvl w:ilvl="2" w:tplc="2C8663DC" w:tentative="1">
      <w:start w:val="1"/>
      <w:numFmt w:val="bullet"/>
      <w:lvlText w:val=""/>
      <w:lvlJc w:val="left"/>
      <w:pPr>
        <w:ind w:left="2160" w:hanging="360"/>
      </w:pPr>
      <w:rPr>
        <w:rFonts w:ascii="Wingdings" w:hAnsi="Wingdings" w:hint="default"/>
      </w:rPr>
    </w:lvl>
    <w:lvl w:ilvl="3" w:tplc="48EE440E" w:tentative="1">
      <w:start w:val="1"/>
      <w:numFmt w:val="bullet"/>
      <w:lvlText w:val=""/>
      <w:lvlJc w:val="left"/>
      <w:pPr>
        <w:ind w:left="2880" w:hanging="360"/>
      </w:pPr>
      <w:rPr>
        <w:rFonts w:ascii="Symbol" w:hAnsi="Symbol" w:hint="default"/>
      </w:rPr>
    </w:lvl>
    <w:lvl w:ilvl="4" w:tplc="44665E9E" w:tentative="1">
      <w:start w:val="1"/>
      <w:numFmt w:val="bullet"/>
      <w:lvlText w:val="o"/>
      <w:lvlJc w:val="left"/>
      <w:pPr>
        <w:ind w:left="3600" w:hanging="360"/>
      </w:pPr>
      <w:rPr>
        <w:rFonts w:ascii="Courier New" w:hAnsi="Courier New" w:cs="Courier New" w:hint="default"/>
      </w:rPr>
    </w:lvl>
    <w:lvl w:ilvl="5" w:tplc="4334B62E" w:tentative="1">
      <w:start w:val="1"/>
      <w:numFmt w:val="bullet"/>
      <w:lvlText w:val=""/>
      <w:lvlJc w:val="left"/>
      <w:pPr>
        <w:ind w:left="4320" w:hanging="360"/>
      </w:pPr>
      <w:rPr>
        <w:rFonts w:ascii="Wingdings" w:hAnsi="Wingdings" w:hint="default"/>
      </w:rPr>
    </w:lvl>
    <w:lvl w:ilvl="6" w:tplc="88CC5D64" w:tentative="1">
      <w:start w:val="1"/>
      <w:numFmt w:val="bullet"/>
      <w:lvlText w:val=""/>
      <w:lvlJc w:val="left"/>
      <w:pPr>
        <w:ind w:left="5040" w:hanging="360"/>
      </w:pPr>
      <w:rPr>
        <w:rFonts w:ascii="Symbol" w:hAnsi="Symbol" w:hint="default"/>
      </w:rPr>
    </w:lvl>
    <w:lvl w:ilvl="7" w:tplc="637C0C44" w:tentative="1">
      <w:start w:val="1"/>
      <w:numFmt w:val="bullet"/>
      <w:lvlText w:val="o"/>
      <w:lvlJc w:val="left"/>
      <w:pPr>
        <w:ind w:left="5760" w:hanging="360"/>
      </w:pPr>
      <w:rPr>
        <w:rFonts w:ascii="Courier New" w:hAnsi="Courier New" w:cs="Courier New" w:hint="default"/>
      </w:rPr>
    </w:lvl>
    <w:lvl w:ilvl="8" w:tplc="F5BAA2A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D2D58"/>
    <w:rsid w:val="000E50AD"/>
    <w:rsid w:val="000F4554"/>
    <w:rsid w:val="001615A4"/>
    <w:rsid w:val="00196E21"/>
    <w:rsid w:val="001C09DB"/>
    <w:rsid w:val="00241D26"/>
    <w:rsid w:val="00265707"/>
    <w:rsid w:val="0027184F"/>
    <w:rsid w:val="003153DA"/>
    <w:rsid w:val="003409E3"/>
    <w:rsid w:val="003C6F6E"/>
    <w:rsid w:val="00457901"/>
    <w:rsid w:val="0057417E"/>
    <w:rsid w:val="005B674E"/>
    <w:rsid w:val="00695B20"/>
    <w:rsid w:val="006F1701"/>
    <w:rsid w:val="0075064F"/>
    <w:rsid w:val="00752FE5"/>
    <w:rsid w:val="00756748"/>
    <w:rsid w:val="007B7D9D"/>
    <w:rsid w:val="007D64B3"/>
    <w:rsid w:val="00800459"/>
    <w:rsid w:val="00864108"/>
    <w:rsid w:val="009253A3"/>
    <w:rsid w:val="00946599"/>
    <w:rsid w:val="009D600C"/>
    <w:rsid w:val="00A11323"/>
    <w:rsid w:val="00A27F97"/>
    <w:rsid w:val="00AB5E81"/>
    <w:rsid w:val="00AB6213"/>
    <w:rsid w:val="00B413D1"/>
    <w:rsid w:val="00BF4689"/>
    <w:rsid w:val="00CA514C"/>
    <w:rsid w:val="00CF0660"/>
    <w:rsid w:val="00D04598"/>
    <w:rsid w:val="00D1211B"/>
    <w:rsid w:val="00D448BA"/>
    <w:rsid w:val="00DC6CC1"/>
    <w:rsid w:val="00DD7281"/>
    <w:rsid w:val="00E04CA4"/>
    <w:rsid w:val="00E52BBE"/>
    <w:rsid w:val="00E55273"/>
    <w:rsid w:val="00E81F05"/>
    <w:rsid w:val="00EB41CE"/>
    <w:rsid w:val="00F2524D"/>
    <w:rsid w:val="00F433AE"/>
    <w:rsid w:val="00F86CAC"/>
    <w:rsid w:val="00F9468C"/>
    <w:rsid w:val="00FB7767"/>
    <w:rsid w:val="00FD04A5"/>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 w:type="paragraph" w:styleId="ListParagraph">
    <w:name w:val="List Paragraph"/>
    <w:basedOn w:val="Normal"/>
    <w:uiPriority w:val="34"/>
    <w:qFormat/>
    <w:rsid w:val="00BF46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 w:type="paragraph" w:styleId="ListParagraph">
    <w:name w:val="List Paragraph"/>
    <w:basedOn w:val="Normal"/>
    <w:uiPriority w:val="34"/>
    <w:qFormat/>
    <w:rsid w:val="00BF4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2021-09-10T11:20:00Z</dcterms:created>
  <dcterms:modified xsi:type="dcterms:W3CDTF">2021-09-10T17:15:00Z</dcterms:modified>
</cp:coreProperties>
</file>